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B9B13">
      <w:pPr>
        <w:snapToGrid w:val="0"/>
        <w:spacing w:line="560" w:lineRule="exact"/>
        <w:ind w:left="105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附件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</w:p>
    <w:p w14:paraId="17EE3700">
      <w:pPr>
        <w:snapToGrid w:val="0"/>
        <w:spacing w:line="560" w:lineRule="exact"/>
        <w:ind w:left="105"/>
        <w:rPr>
          <w:rFonts w:ascii="Times New Roman" w:hAnsi="Times New Roman" w:eastAsia="仿宋_GB2312"/>
          <w:sz w:val="32"/>
          <w:szCs w:val="32"/>
        </w:rPr>
      </w:pPr>
    </w:p>
    <w:p w14:paraId="2292998F">
      <w:pPr>
        <w:spacing w:line="360" w:lineRule="auto"/>
        <w:ind w:right="960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活动回执表</w:t>
      </w:r>
    </w:p>
    <w:p w14:paraId="0737EB34">
      <w:pPr>
        <w:snapToGrid w:val="0"/>
        <w:spacing w:line="560" w:lineRule="exact"/>
        <w:ind w:left="105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（加盖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省级</w:t>
      </w:r>
      <w:r>
        <w:rPr>
          <w:rFonts w:hint="eastAsia" w:eastAsia="仿宋_GB2312"/>
          <w:sz w:val="28"/>
          <w:szCs w:val="28"/>
          <w:lang w:val="en-US" w:eastAsia="zh-CN"/>
        </w:rPr>
        <w:t>管理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部门</w:t>
      </w:r>
      <w:r>
        <w:rPr>
          <w:rFonts w:hint="eastAsia" w:ascii="Times New Roman" w:hAnsi="Times New Roman" w:eastAsia="仿宋_GB2312"/>
          <w:sz w:val="28"/>
          <w:szCs w:val="28"/>
        </w:rPr>
        <w:t>公章）</w:t>
      </w:r>
    </w:p>
    <w:tbl>
      <w:tblPr>
        <w:tblStyle w:val="5"/>
        <w:tblW w:w="14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951"/>
        <w:gridCol w:w="825"/>
        <w:gridCol w:w="1472"/>
        <w:gridCol w:w="1518"/>
        <w:gridCol w:w="1270"/>
        <w:gridCol w:w="1360"/>
        <w:gridCol w:w="2200"/>
        <w:gridCol w:w="2370"/>
        <w:gridCol w:w="1454"/>
      </w:tblGrid>
      <w:tr w14:paraId="54E79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297A22FC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32"/>
              </w:rPr>
              <w:t>单位名称</w:t>
            </w:r>
          </w:p>
        </w:tc>
        <w:tc>
          <w:tcPr>
            <w:tcW w:w="951" w:type="dxa"/>
            <w:vAlign w:val="center"/>
          </w:tcPr>
          <w:p w14:paraId="567E2FD2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32"/>
              </w:rPr>
              <w:t>姓名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6CD0209C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32"/>
              </w:rPr>
              <w:t>性别</w:t>
            </w:r>
          </w:p>
        </w:tc>
        <w:tc>
          <w:tcPr>
            <w:tcW w:w="1472" w:type="dxa"/>
            <w:vAlign w:val="center"/>
          </w:tcPr>
          <w:p w14:paraId="7CCE3682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32"/>
              </w:rPr>
              <w:t>职务/职称</w:t>
            </w:r>
          </w:p>
        </w:tc>
        <w:tc>
          <w:tcPr>
            <w:tcW w:w="1518" w:type="dxa"/>
            <w:vAlign w:val="center"/>
          </w:tcPr>
          <w:p w14:paraId="3B1AE052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32"/>
              </w:rPr>
              <w:t>学科</w:t>
            </w:r>
          </w:p>
          <w:p w14:paraId="0FC5F7BF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sz w:val="22"/>
                <w:szCs w:val="32"/>
              </w:rPr>
              <w:t>（教师填写）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32C5688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32"/>
              </w:rPr>
              <w:t>手机号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2B0647D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32"/>
              </w:rPr>
              <w:t>邮箱</w:t>
            </w:r>
          </w:p>
        </w:tc>
        <w:tc>
          <w:tcPr>
            <w:tcW w:w="2200" w:type="dxa"/>
            <w:vAlign w:val="center"/>
          </w:tcPr>
          <w:p w14:paraId="4C89E602">
            <w:pPr>
              <w:widowControl/>
              <w:tabs>
                <w:tab w:val="left" w:pos="142"/>
              </w:tabs>
              <w:snapToGrid w:val="0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32"/>
              </w:rPr>
              <w:t>住宿类型</w:t>
            </w:r>
          </w:p>
          <w:p w14:paraId="147267BA">
            <w:pPr>
              <w:widowControl/>
              <w:tabs>
                <w:tab w:val="left" w:pos="142"/>
              </w:tabs>
              <w:snapToGrid w:val="0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szCs w:val="22"/>
              </w:rPr>
              <w:t>（不住宿/单间/标间）</w:t>
            </w:r>
          </w:p>
        </w:tc>
        <w:tc>
          <w:tcPr>
            <w:tcW w:w="2370" w:type="dxa"/>
            <w:vAlign w:val="center"/>
          </w:tcPr>
          <w:p w14:paraId="2C4FD5A1">
            <w:pPr>
              <w:widowControl/>
              <w:tabs>
                <w:tab w:val="left" w:pos="142"/>
              </w:tabs>
              <w:snapToGrid w:val="0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32"/>
              </w:rPr>
              <w:t>报到时间</w:t>
            </w:r>
          </w:p>
          <w:p w14:paraId="58A4597F">
            <w:pPr>
              <w:widowControl/>
              <w:tabs>
                <w:tab w:val="left" w:pos="142"/>
              </w:tabs>
              <w:snapToGrid w:val="0"/>
              <w:jc w:val="center"/>
              <w:rPr>
                <w:rFonts w:ascii="Times New Roman" w:hAnsi="Times New Roman" w:eastAsia="仿宋"/>
                <w:b/>
                <w:szCs w:val="22"/>
              </w:rPr>
            </w:pPr>
            <w:r>
              <w:rPr>
                <w:rFonts w:hint="eastAsia" w:ascii="Times New Roman" w:hAnsi="Times New Roman" w:eastAsia="仿宋"/>
                <w:b/>
                <w:szCs w:val="22"/>
              </w:rPr>
              <w:t>（20点之前/20点之后）</w:t>
            </w:r>
          </w:p>
        </w:tc>
        <w:tc>
          <w:tcPr>
            <w:tcW w:w="1454" w:type="dxa"/>
            <w:vAlign w:val="center"/>
          </w:tcPr>
          <w:p w14:paraId="3D67F3D2">
            <w:pPr>
              <w:widowControl/>
              <w:tabs>
                <w:tab w:val="left" w:pos="142"/>
              </w:tabs>
              <w:snapToGrid w:val="0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32"/>
              </w:rPr>
              <w:t>离开日期</w:t>
            </w:r>
          </w:p>
        </w:tc>
      </w:tr>
      <w:tr w14:paraId="6B697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5174E428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hint="eastAsia"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951" w:type="dxa"/>
            <w:vAlign w:val="center"/>
          </w:tcPr>
          <w:p w14:paraId="5531898C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hint="eastAsia"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2D1C7544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hint="eastAsia"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1472" w:type="dxa"/>
            <w:vAlign w:val="center"/>
          </w:tcPr>
          <w:p w14:paraId="7CACF570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hint="eastAsia"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1518" w:type="dxa"/>
            <w:vAlign w:val="center"/>
          </w:tcPr>
          <w:p w14:paraId="51DEA30C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hint="eastAsia"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4DCC5889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hint="eastAsia"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4A263F88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hint="eastAsia"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2200" w:type="dxa"/>
            <w:vAlign w:val="center"/>
          </w:tcPr>
          <w:p w14:paraId="6B803E6A">
            <w:pPr>
              <w:widowControl/>
              <w:tabs>
                <w:tab w:val="left" w:pos="142"/>
              </w:tabs>
              <w:snapToGrid w:val="0"/>
              <w:jc w:val="center"/>
              <w:rPr>
                <w:rFonts w:hint="eastAsia"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2370" w:type="dxa"/>
            <w:vAlign w:val="center"/>
          </w:tcPr>
          <w:p w14:paraId="496B6441">
            <w:pPr>
              <w:widowControl/>
              <w:tabs>
                <w:tab w:val="left" w:pos="142"/>
              </w:tabs>
              <w:snapToGrid w:val="0"/>
              <w:jc w:val="center"/>
              <w:rPr>
                <w:rFonts w:hint="eastAsia"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1454" w:type="dxa"/>
            <w:vAlign w:val="center"/>
          </w:tcPr>
          <w:p w14:paraId="2B15C184">
            <w:pPr>
              <w:widowControl/>
              <w:tabs>
                <w:tab w:val="left" w:pos="142"/>
              </w:tabs>
              <w:snapToGrid w:val="0"/>
              <w:jc w:val="center"/>
              <w:rPr>
                <w:rFonts w:hint="eastAsia" w:ascii="Times New Roman" w:hAnsi="Times New Roman" w:eastAsia="仿宋"/>
                <w:b/>
                <w:sz w:val="28"/>
                <w:szCs w:val="32"/>
              </w:rPr>
            </w:pPr>
          </w:p>
        </w:tc>
      </w:tr>
      <w:tr w14:paraId="30C9D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307EB910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hint="eastAsia"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951" w:type="dxa"/>
            <w:vAlign w:val="center"/>
          </w:tcPr>
          <w:p w14:paraId="68552870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hint="eastAsia"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1EABE426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hint="eastAsia"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1472" w:type="dxa"/>
            <w:vAlign w:val="center"/>
          </w:tcPr>
          <w:p w14:paraId="47C27AF2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hint="eastAsia"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1518" w:type="dxa"/>
            <w:vAlign w:val="center"/>
          </w:tcPr>
          <w:p w14:paraId="0AC840E6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hint="eastAsia"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7F91B620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hint="eastAsia"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0CDDB683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hint="eastAsia"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2200" w:type="dxa"/>
            <w:vAlign w:val="center"/>
          </w:tcPr>
          <w:p w14:paraId="34BE4CBE">
            <w:pPr>
              <w:widowControl/>
              <w:tabs>
                <w:tab w:val="left" w:pos="142"/>
              </w:tabs>
              <w:snapToGrid w:val="0"/>
              <w:jc w:val="center"/>
              <w:rPr>
                <w:rFonts w:hint="eastAsia"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2370" w:type="dxa"/>
            <w:vAlign w:val="center"/>
          </w:tcPr>
          <w:p w14:paraId="70E2F56F">
            <w:pPr>
              <w:widowControl/>
              <w:tabs>
                <w:tab w:val="left" w:pos="142"/>
              </w:tabs>
              <w:snapToGrid w:val="0"/>
              <w:jc w:val="center"/>
              <w:rPr>
                <w:rFonts w:hint="eastAsia"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1454" w:type="dxa"/>
            <w:vAlign w:val="center"/>
          </w:tcPr>
          <w:p w14:paraId="4AD4FF1C">
            <w:pPr>
              <w:widowControl/>
              <w:tabs>
                <w:tab w:val="left" w:pos="142"/>
              </w:tabs>
              <w:snapToGrid w:val="0"/>
              <w:jc w:val="center"/>
              <w:rPr>
                <w:rFonts w:hint="eastAsia" w:ascii="Times New Roman" w:hAnsi="Times New Roman" w:eastAsia="仿宋"/>
                <w:b/>
                <w:sz w:val="28"/>
                <w:szCs w:val="32"/>
              </w:rPr>
            </w:pPr>
          </w:p>
        </w:tc>
      </w:tr>
      <w:tr w14:paraId="0E531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3E764AF6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hint="eastAsia"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951" w:type="dxa"/>
            <w:vAlign w:val="center"/>
          </w:tcPr>
          <w:p w14:paraId="29F9FBB4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hint="eastAsia"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7AE2C04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hint="eastAsia"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1472" w:type="dxa"/>
            <w:vAlign w:val="center"/>
          </w:tcPr>
          <w:p w14:paraId="67A778F9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hint="eastAsia"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1518" w:type="dxa"/>
            <w:vAlign w:val="center"/>
          </w:tcPr>
          <w:p w14:paraId="5AE7F41A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hint="eastAsia"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50738712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hint="eastAsia"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4B10B172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hint="eastAsia"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2200" w:type="dxa"/>
            <w:vAlign w:val="center"/>
          </w:tcPr>
          <w:p w14:paraId="26676F46">
            <w:pPr>
              <w:widowControl/>
              <w:tabs>
                <w:tab w:val="left" w:pos="142"/>
              </w:tabs>
              <w:snapToGrid w:val="0"/>
              <w:jc w:val="center"/>
              <w:rPr>
                <w:rFonts w:hint="eastAsia"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2370" w:type="dxa"/>
            <w:vAlign w:val="center"/>
          </w:tcPr>
          <w:p w14:paraId="2BF5F592">
            <w:pPr>
              <w:widowControl/>
              <w:tabs>
                <w:tab w:val="left" w:pos="142"/>
              </w:tabs>
              <w:snapToGrid w:val="0"/>
              <w:jc w:val="center"/>
              <w:rPr>
                <w:rFonts w:hint="eastAsia"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1454" w:type="dxa"/>
            <w:vAlign w:val="center"/>
          </w:tcPr>
          <w:p w14:paraId="2C50A6A2">
            <w:pPr>
              <w:widowControl/>
              <w:tabs>
                <w:tab w:val="left" w:pos="142"/>
              </w:tabs>
              <w:snapToGrid w:val="0"/>
              <w:jc w:val="center"/>
              <w:rPr>
                <w:rFonts w:hint="eastAsia" w:ascii="Times New Roman" w:hAnsi="Times New Roman" w:eastAsia="仿宋"/>
                <w:b/>
                <w:sz w:val="28"/>
                <w:szCs w:val="32"/>
              </w:rPr>
            </w:pPr>
          </w:p>
        </w:tc>
      </w:tr>
      <w:tr w14:paraId="74871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72A6D34C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hint="eastAsia"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951" w:type="dxa"/>
            <w:vAlign w:val="center"/>
          </w:tcPr>
          <w:p w14:paraId="65D9ACD3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hint="eastAsia"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23D44ED0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hint="eastAsia"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1472" w:type="dxa"/>
            <w:vAlign w:val="center"/>
          </w:tcPr>
          <w:p w14:paraId="48D0B287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hint="eastAsia"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1518" w:type="dxa"/>
            <w:vAlign w:val="center"/>
          </w:tcPr>
          <w:p w14:paraId="55D04237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hint="eastAsia"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06C8CB5F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hint="eastAsia"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47211F9A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hint="eastAsia"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2200" w:type="dxa"/>
            <w:vAlign w:val="center"/>
          </w:tcPr>
          <w:p w14:paraId="4F22DFF9">
            <w:pPr>
              <w:widowControl/>
              <w:tabs>
                <w:tab w:val="left" w:pos="142"/>
              </w:tabs>
              <w:snapToGrid w:val="0"/>
              <w:jc w:val="center"/>
              <w:rPr>
                <w:rFonts w:hint="eastAsia"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2370" w:type="dxa"/>
            <w:vAlign w:val="center"/>
          </w:tcPr>
          <w:p w14:paraId="5431C678">
            <w:pPr>
              <w:widowControl/>
              <w:tabs>
                <w:tab w:val="left" w:pos="142"/>
              </w:tabs>
              <w:snapToGrid w:val="0"/>
              <w:jc w:val="center"/>
              <w:rPr>
                <w:rFonts w:hint="eastAsia"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1454" w:type="dxa"/>
            <w:vAlign w:val="center"/>
          </w:tcPr>
          <w:p w14:paraId="781E90D4">
            <w:pPr>
              <w:widowControl/>
              <w:tabs>
                <w:tab w:val="left" w:pos="142"/>
              </w:tabs>
              <w:snapToGrid w:val="0"/>
              <w:jc w:val="center"/>
              <w:rPr>
                <w:rFonts w:hint="eastAsia" w:ascii="Times New Roman" w:hAnsi="Times New Roman" w:eastAsia="仿宋"/>
                <w:b/>
                <w:sz w:val="28"/>
                <w:szCs w:val="32"/>
              </w:rPr>
            </w:pPr>
          </w:p>
        </w:tc>
      </w:tr>
      <w:tr w14:paraId="4A79D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71F2E114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hint="eastAsia"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951" w:type="dxa"/>
            <w:vAlign w:val="center"/>
          </w:tcPr>
          <w:p w14:paraId="7C155214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hint="eastAsia"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03533EF5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hint="eastAsia"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1472" w:type="dxa"/>
            <w:vAlign w:val="center"/>
          </w:tcPr>
          <w:p w14:paraId="20432C8B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hint="eastAsia"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1518" w:type="dxa"/>
            <w:vAlign w:val="center"/>
          </w:tcPr>
          <w:p w14:paraId="1FDD146F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hint="eastAsia"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6892B977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hint="eastAsia"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714D9283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hint="eastAsia"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2200" w:type="dxa"/>
            <w:vAlign w:val="center"/>
          </w:tcPr>
          <w:p w14:paraId="3E20576D">
            <w:pPr>
              <w:widowControl/>
              <w:tabs>
                <w:tab w:val="left" w:pos="142"/>
              </w:tabs>
              <w:snapToGrid w:val="0"/>
              <w:jc w:val="center"/>
              <w:rPr>
                <w:rFonts w:hint="eastAsia"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2370" w:type="dxa"/>
            <w:vAlign w:val="center"/>
          </w:tcPr>
          <w:p w14:paraId="7985EFAC">
            <w:pPr>
              <w:widowControl/>
              <w:tabs>
                <w:tab w:val="left" w:pos="142"/>
              </w:tabs>
              <w:snapToGrid w:val="0"/>
              <w:jc w:val="center"/>
              <w:rPr>
                <w:rFonts w:hint="eastAsia"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1454" w:type="dxa"/>
            <w:vAlign w:val="center"/>
          </w:tcPr>
          <w:p w14:paraId="2D20AE42">
            <w:pPr>
              <w:widowControl/>
              <w:tabs>
                <w:tab w:val="left" w:pos="142"/>
              </w:tabs>
              <w:snapToGrid w:val="0"/>
              <w:jc w:val="center"/>
              <w:rPr>
                <w:rFonts w:hint="eastAsia" w:ascii="Times New Roman" w:hAnsi="Times New Roman" w:eastAsia="仿宋"/>
                <w:b/>
                <w:sz w:val="28"/>
                <w:szCs w:val="32"/>
              </w:rPr>
            </w:pPr>
          </w:p>
        </w:tc>
      </w:tr>
    </w:tbl>
    <w:p w14:paraId="7120AD6C">
      <w:pPr>
        <w:snapToGrid w:val="0"/>
        <w:spacing w:line="400" w:lineRule="exact"/>
        <w:ind w:left="108"/>
        <w:jc w:val="left"/>
        <w:rPr>
          <w:rFonts w:hint="eastAsia" w:ascii="Times New Roman" w:hAnsi="Times New Roman" w:eastAsia="仿宋_GB2312"/>
          <w:sz w:val="24"/>
          <w:szCs w:val="28"/>
        </w:rPr>
      </w:pPr>
      <w:r>
        <w:rPr>
          <w:rFonts w:hint="eastAsia" w:ascii="Times New Roman" w:hAnsi="Times New Roman" w:eastAsia="仿宋_GB2312"/>
          <w:sz w:val="24"/>
          <w:szCs w:val="28"/>
        </w:rPr>
        <w:t>注</w:t>
      </w:r>
      <w:r>
        <w:rPr>
          <w:rFonts w:hint="eastAsia" w:ascii="仿宋_GB2312" w:hAnsi="仿宋_GB2312" w:eastAsia="仿宋_GB2312" w:cs="仿宋_GB2312"/>
          <w:sz w:val="24"/>
          <w:szCs w:val="28"/>
        </w:rPr>
        <w:t>:</w:t>
      </w:r>
      <w:r>
        <w:rPr>
          <w:rFonts w:ascii="Times New Roman" w:hAnsi="Times New Roman" w:eastAsia="仿宋_GB2312"/>
          <w:sz w:val="24"/>
          <w:szCs w:val="28"/>
        </w:rPr>
        <w:t>1.</w:t>
      </w:r>
      <w:r>
        <w:rPr>
          <w:rFonts w:hint="eastAsia" w:ascii="Times New Roman" w:hAnsi="Times New Roman" w:eastAsia="仿宋_GB2312"/>
          <w:sz w:val="24"/>
          <w:szCs w:val="28"/>
        </w:rPr>
        <w:t>请各省级</w:t>
      </w:r>
      <w:r>
        <w:rPr>
          <w:rFonts w:hint="eastAsia" w:eastAsia="仿宋_GB2312"/>
          <w:sz w:val="24"/>
          <w:szCs w:val="28"/>
          <w:lang w:val="en-US" w:eastAsia="zh-CN"/>
        </w:rPr>
        <w:t>管理</w:t>
      </w:r>
      <w:r>
        <w:rPr>
          <w:rFonts w:hint="eastAsia" w:ascii="Times New Roman" w:hAnsi="Times New Roman" w:eastAsia="仿宋_GB2312"/>
          <w:sz w:val="24"/>
          <w:szCs w:val="28"/>
        </w:rPr>
        <w:t>部门于6月</w:t>
      </w:r>
      <w:r>
        <w:rPr>
          <w:rFonts w:hint="eastAsia" w:eastAsia="仿宋_GB2312"/>
          <w:sz w:val="24"/>
          <w:szCs w:val="28"/>
          <w:lang w:val="en-US" w:eastAsia="zh-CN"/>
        </w:rPr>
        <w:t>22</w:t>
      </w:r>
      <w:r>
        <w:rPr>
          <w:rFonts w:hint="eastAsia" w:ascii="Times New Roman" w:hAnsi="Times New Roman" w:eastAsia="仿宋_GB2312"/>
          <w:sz w:val="24"/>
          <w:szCs w:val="28"/>
        </w:rPr>
        <w:t>日（含）前将活动回执电子版及加盖公章的扫描件发至</w:t>
      </w:r>
      <w:r>
        <w:rPr>
          <w:rFonts w:hint="eastAsia" w:eastAsia="仿宋_GB2312"/>
          <w:sz w:val="24"/>
          <w:szCs w:val="28"/>
          <w:lang w:val="en-US" w:eastAsia="zh-CN"/>
        </w:rPr>
        <w:t>l</w:t>
      </w:r>
      <w:r>
        <w:rPr>
          <w:rFonts w:hint="eastAsia" w:ascii="Times New Roman" w:hAnsi="Times New Roman" w:eastAsia="仿宋_GB2312"/>
          <w:color w:val="auto"/>
          <w:sz w:val="24"/>
          <w:szCs w:val="28"/>
          <w:u w:val="none"/>
        </w:rPr>
        <w:t>iuyh</w:t>
      </w:r>
      <w:r>
        <w:rPr>
          <w:rFonts w:ascii="Times New Roman" w:hAnsi="Times New Roman" w:eastAsia="仿宋_GB2312"/>
          <w:color w:val="auto"/>
          <w:sz w:val="24"/>
          <w:szCs w:val="28"/>
          <w:u w:val="none"/>
        </w:rPr>
        <w:t>@</w:t>
      </w:r>
      <w:r>
        <w:rPr>
          <w:rFonts w:hint="eastAsia" w:ascii="Times New Roman" w:hAnsi="Times New Roman" w:eastAsia="仿宋_GB2312"/>
          <w:color w:val="auto"/>
          <w:sz w:val="24"/>
          <w:szCs w:val="28"/>
          <w:u w:val="none"/>
        </w:rPr>
        <w:t>moe.edu.cn。</w:t>
      </w:r>
    </w:p>
    <w:p w14:paraId="5D50423E">
      <w:pPr>
        <w:snapToGrid w:val="0"/>
        <w:spacing w:line="400" w:lineRule="exact"/>
        <w:ind w:firstLine="480" w:firstLineChars="200"/>
        <w:jc w:val="left"/>
        <w:rPr>
          <w:rFonts w:ascii="Times New Roman" w:hAnsi="Times New Roman" w:eastAsia="仿宋_GB2312"/>
          <w:sz w:val="24"/>
          <w:szCs w:val="28"/>
        </w:rPr>
      </w:pPr>
      <w:r>
        <w:rPr>
          <w:rFonts w:hint="eastAsia" w:ascii="Times New Roman" w:hAnsi="Times New Roman" w:eastAsia="仿宋_GB2312"/>
          <w:sz w:val="24"/>
          <w:szCs w:val="28"/>
        </w:rPr>
        <w:t>2.“学科”一列</w:t>
      </w:r>
      <w:r>
        <w:rPr>
          <w:rFonts w:ascii="Times New Roman" w:hAnsi="Times New Roman" w:eastAsia="仿宋_GB2312"/>
          <w:sz w:val="24"/>
          <w:szCs w:val="28"/>
        </w:rPr>
        <w:t>填写</w:t>
      </w:r>
      <w:r>
        <w:rPr>
          <w:rFonts w:hint="eastAsia" w:ascii="Times New Roman" w:hAnsi="Times New Roman" w:eastAsia="仿宋_GB2312"/>
          <w:sz w:val="24"/>
          <w:szCs w:val="28"/>
        </w:rPr>
        <w:t>小学科学、初中物理、高中化学等学科</w:t>
      </w:r>
      <w:r>
        <w:rPr>
          <w:rFonts w:ascii="Times New Roman" w:hAnsi="Times New Roman" w:eastAsia="仿宋_GB2312"/>
          <w:sz w:val="24"/>
          <w:szCs w:val="28"/>
        </w:rPr>
        <w:t>。</w:t>
      </w:r>
    </w:p>
    <w:p w14:paraId="6E5FCA54">
      <w:pPr>
        <w:snapToGrid w:val="0"/>
        <w:spacing w:before="0" w:beforeAutospacing="0" w:after="0" w:afterAutospacing="0" w:line="400" w:lineRule="exact"/>
        <w:ind w:left="108"/>
        <w:jc w:val="left"/>
        <w:rPr>
          <w:rFonts w:ascii="Times New Roman" w:hAnsi="Times New Roman"/>
        </w:rPr>
      </w:pPr>
      <w:r>
        <w:rPr>
          <w:rFonts w:hint="eastAsia" w:ascii="Times New Roman" w:hAnsi="Times New Roman" w:eastAsia="仿宋_GB2312"/>
          <w:sz w:val="24"/>
          <w:szCs w:val="28"/>
        </w:rPr>
        <w:t xml:space="preserve"> </w:t>
      </w:r>
      <w:r>
        <w:rPr>
          <w:rFonts w:ascii="Times New Roman" w:hAnsi="Times New Roman" w:eastAsia="仿宋_GB2312"/>
          <w:sz w:val="24"/>
          <w:szCs w:val="28"/>
        </w:rPr>
        <w:t xml:space="preserve">  </w:t>
      </w:r>
      <w:r>
        <w:rPr>
          <w:rFonts w:hint="eastAsia" w:ascii="Times New Roman" w:hAnsi="Times New Roman" w:eastAsia="仿宋_GB2312"/>
          <w:sz w:val="24"/>
          <w:szCs w:val="28"/>
        </w:rPr>
        <w:t>3</w:t>
      </w:r>
      <w:r>
        <w:rPr>
          <w:rFonts w:hint="eastAsia" w:eastAsia="仿宋_GB2312"/>
          <w:sz w:val="24"/>
          <w:szCs w:val="28"/>
          <w:lang w:val="en-US" w:eastAsia="zh-CN"/>
        </w:rPr>
        <w:t>.</w:t>
      </w:r>
      <w:r>
        <w:rPr>
          <w:rFonts w:hint="eastAsia" w:ascii="Times New Roman" w:hAnsi="Times New Roman" w:eastAsia="仿宋_GB2312"/>
          <w:sz w:val="24"/>
          <w:szCs w:val="28"/>
        </w:rPr>
        <w:t>活动</w:t>
      </w:r>
      <w:r>
        <w:rPr>
          <w:rFonts w:ascii="Times New Roman" w:hAnsi="Times New Roman" w:eastAsia="仿宋_GB2312"/>
          <w:sz w:val="24"/>
          <w:szCs w:val="28"/>
        </w:rPr>
        <w:t>不安排接站，请自行前往</w:t>
      </w:r>
      <w:r>
        <w:rPr>
          <w:rFonts w:hint="eastAsia" w:ascii="Times New Roman" w:hAnsi="Times New Roman" w:eastAsia="仿宋_GB2312"/>
          <w:sz w:val="24"/>
          <w:szCs w:val="28"/>
        </w:rPr>
        <w:t>住宿</w:t>
      </w:r>
      <w:r>
        <w:rPr>
          <w:rFonts w:ascii="Times New Roman" w:hAnsi="Times New Roman" w:eastAsia="仿宋_GB2312"/>
          <w:sz w:val="24"/>
          <w:szCs w:val="28"/>
        </w:rPr>
        <w:t>地点。</w:t>
      </w:r>
    </w:p>
    <w:sectPr>
      <w:footerReference r:id="rId3" w:type="default"/>
      <w:pgSz w:w="16838" w:h="11906" w:orient="landscape"/>
      <w:pgMar w:top="1588" w:right="2098" w:bottom="1474" w:left="1985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38139278"/>
    </w:sdtPr>
    <w:sdtEndPr>
      <w:rPr>
        <w:sz w:val="21"/>
        <w:szCs w:val="21"/>
      </w:rPr>
    </w:sdtEndPr>
    <w:sdtContent>
      <w:p w14:paraId="34FC68B4">
        <w:pPr>
          <w:pStyle w:val="2"/>
          <w:jc w:val="center"/>
          <w:rPr>
            <w:sz w:val="21"/>
            <w:szCs w:val="21"/>
          </w:rPr>
        </w:pPr>
        <w:r>
          <w:rPr>
            <w:rFonts w:hint="eastAsia"/>
            <w:sz w:val="21"/>
            <w:szCs w:val="21"/>
          </w:rPr>
          <w:t xml:space="preserve">- </w:t>
        </w: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4</w:t>
        </w:r>
        <w:r>
          <w:rPr>
            <w:sz w:val="21"/>
            <w:szCs w:val="21"/>
            <w:lang w:val="zh-CN"/>
          </w:rPr>
          <w:fldChar w:fldCharType="end"/>
        </w:r>
        <w:r>
          <w:rPr>
            <w:rFonts w:hint="eastAsia"/>
            <w:sz w:val="21"/>
            <w:szCs w:val="21"/>
            <w:lang w:val="zh-CN"/>
          </w:rPr>
          <w:t xml:space="preserve"> -</w:t>
        </w:r>
      </w:p>
    </w:sdtContent>
  </w:sdt>
  <w:p w14:paraId="2BC140A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5EA144A5"/>
    <w:rsid w:val="07832BA1"/>
    <w:rsid w:val="08106CE8"/>
    <w:rsid w:val="0974766B"/>
    <w:rsid w:val="0C5839BC"/>
    <w:rsid w:val="157D56E9"/>
    <w:rsid w:val="16A53CE4"/>
    <w:rsid w:val="17BF2702"/>
    <w:rsid w:val="19D4629A"/>
    <w:rsid w:val="1CF1208B"/>
    <w:rsid w:val="2138692E"/>
    <w:rsid w:val="26AD2913"/>
    <w:rsid w:val="3A881CA1"/>
    <w:rsid w:val="3C833D0A"/>
    <w:rsid w:val="40754C5F"/>
    <w:rsid w:val="4B3F0573"/>
    <w:rsid w:val="5439133A"/>
    <w:rsid w:val="56516CAF"/>
    <w:rsid w:val="5EA144A5"/>
    <w:rsid w:val="5FDE44CC"/>
    <w:rsid w:val="6BFA7AAF"/>
    <w:rsid w:val="76EF4C3A"/>
    <w:rsid w:val="777808A0"/>
    <w:rsid w:val="7A9C4C19"/>
    <w:rsid w:val="7EFA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zh-CN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列出段落1"/>
    <w:basedOn w:val="1"/>
    <w:qFormat/>
    <w:uiPriority w:val="0"/>
    <w:pPr>
      <w:ind w:firstLine="200" w:firstLineChars="200"/>
    </w:pPr>
    <w:rPr>
      <w:rFonts w:ascii="Calibri" w:hAnsi="Calibri" w:cs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952</Words>
  <Characters>1078</Characters>
  <Lines>0</Lines>
  <Paragraphs>0</Paragraphs>
  <TotalTime>44</TotalTime>
  <ScaleCrop>false</ScaleCrop>
  <LinksUpToDate>false</LinksUpToDate>
  <CharactersWithSpaces>1087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2024-06-05T05:42:00Z</dcterms:created>
  <dc:creator>刘玉涵</dc:creator>
  <cp:lastModifiedBy>刘玉涵</cp:lastModifiedBy>
  <cp:lastPrinted>2025-06-04T03:01:00Z</cp:lastPrinted>
  <dcterms:modified xsi:type="dcterms:W3CDTF">2025-06-06T01:45:06Z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BC83CC247E10478C9F34909B67B455F2_13</vt:lpwstr>
  </property>
  <property fmtid="{D5CDD505-2E9C-101B-9397-08002B2CF9AE}" pid="4" name="KSOTemplateDocerSaveRecord">
    <vt:lpwstr>eyJoZGlkIjoiNDI1NGQ4MDY4NjMxYWVlMzc3ODM2NDE0MmU1ODUxYzYiLCJ1c2VySWQiOiIzMjAxMjMxMjAifQ==</vt:lpwstr>
  </property>
</Properties>
</file>